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B68" w:rsidRDefault="006E0B68"/>
    <w:tbl>
      <w:tblPr>
        <w:tblStyle w:val="6"/>
        <w:tblpPr w:leftFromText="180" w:rightFromText="180" w:vertAnchor="text" w:tblpY="1"/>
        <w:tblOverlap w:val="never"/>
        <w:tblW w:w="10031" w:type="dxa"/>
        <w:tblLayout w:type="fixed"/>
        <w:tblLook w:val="04A0" w:firstRow="1" w:lastRow="0" w:firstColumn="1" w:lastColumn="0" w:noHBand="0" w:noVBand="1"/>
      </w:tblPr>
      <w:tblGrid>
        <w:gridCol w:w="10031"/>
      </w:tblGrid>
      <w:tr w:rsidR="00C06E7B" w:rsidRPr="00C06E7B" w:rsidTr="003928DB">
        <w:trPr>
          <w:trHeight w:val="132"/>
        </w:trPr>
        <w:tc>
          <w:tcPr>
            <w:tcW w:w="10031" w:type="dxa"/>
          </w:tcPr>
          <w:p w:rsidR="00C06E7B" w:rsidRPr="00C06E7B" w:rsidRDefault="00C06E7B" w:rsidP="00C06E7B">
            <w:pPr>
              <w:pStyle w:val="-1"/>
            </w:pPr>
            <w:r w:rsidRPr="00C06E7B">
              <w:t>Паспорт образовательной программы (ОП)</w:t>
            </w:r>
          </w:p>
        </w:tc>
      </w:tr>
      <w:tr w:rsidR="00C06E7B" w:rsidRPr="00C06E7B" w:rsidTr="003928DB">
        <w:tc>
          <w:tcPr>
            <w:tcW w:w="10031" w:type="dxa"/>
          </w:tcPr>
          <w:p w:rsidR="00C06E7B" w:rsidRPr="00C06E7B" w:rsidRDefault="003928DB" w:rsidP="00C06E7B">
            <w:pPr>
              <w:pStyle w:val="-1"/>
              <w:jc w:val="both"/>
              <w:rPr>
                <w:b w:val="0"/>
              </w:rPr>
            </w:pPr>
            <w:r>
              <w:rPr>
                <w:color w:val="000000"/>
              </w:rPr>
              <w:t>7R01139 – «Терапия»</w:t>
            </w:r>
          </w:p>
        </w:tc>
      </w:tr>
      <w:tr w:rsidR="00C06E7B" w:rsidRPr="00C06E7B" w:rsidTr="003928DB">
        <w:tc>
          <w:tcPr>
            <w:tcW w:w="10031" w:type="dxa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</w:rPr>
            </w:pPr>
            <w:r w:rsidRPr="00C06E7B">
              <w:t>Миссия ОП</w:t>
            </w:r>
            <w:r>
              <w:rPr>
                <w:b w:val="0"/>
              </w:rPr>
              <w:t>:</w:t>
            </w:r>
            <w:r w:rsidRPr="00C06E7B">
              <w:rPr>
                <w:b w:val="0"/>
              </w:rPr>
              <w:t xml:space="preserve"> Формирование компетенции и личностных качеств </w:t>
            </w:r>
            <w:proofErr w:type="spellStart"/>
            <w:r w:rsidRPr="00C06E7B">
              <w:rPr>
                <w:b w:val="0"/>
              </w:rPr>
              <w:t>конкурентноспособных</w:t>
            </w:r>
            <w:proofErr w:type="spellEnd"/>
            <w:r w:rsidRPr="00C06E7B">
              <w:rPr>
                <w:b w:val="0"/>
              </w:rPr>
              <w:t xml:space="preserve">, творчески и </w:t>
            </w:r>
            <w:proofErr w:type="spellStart"/>
            <w:r w:rsidRPr="00C06E7B">
              <w:rPr>
                <w:b w:val="0"/>
              </w:rPr>
              <w:t>инновационно</w:t>
            </w:r>
            <w:proofErr w:type="spellEnd"/>
            <w:r w:rsidRPr="00C06E7B">
              <w:rPr>
                <w:b w:val="0"/>
              </w:rPr>
              <w:t xml:space="preserve"> мыслящих, умеющих реализовать свои знания и навыки специалистов нового поколения</w:t>
            </w:r>
          </w:p>
        </w:tc>
      </w:tr>
      <w:tr w:rsidR="00C06E7B" w:rsidRPr="00C06E7B" w:rsidTr="003928DB">
        <w:tc>
          <w:tcPr>
            <w:tcW w:w="10031" w:type="dxa"/>
          </w:tcPr>
          <w:p w:rsidR="00C06E7B" w:rsidRPr="00C06E7B" w:rsidRDefault="00C06E7B" w:rsidP="00704CC4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Цель ОП:</w:t>
            </w:r>
            <w:r w:rsidRPr="00C06E7B">
              <w:rPr>
                <w:b w:val="0"/>
              </w:rPr>
              <w:t xml:space="preserve"> </w:t>
            </w:r>
            <w:r w:rsidR="00781863" w:rsidRPr="00781863">
              <w:rPr>
                <w:b w:val="0"/>
              </w:rPr>
              <w:t>Подготовка высококвалифицированных конкурентоспособных врачей терапевтов, умеющих оказать в полном объеме медицинскую помощь, ориентированных на охрану здоровья взрослого населения страны; улучшение диагностики и лечения таких значимых заболеваний, как заболевания сердечно-сосудистой, эндокринной, дыхательной и пищеварительной систем</w:t>
            </w:r>
          </w:p>
        </w:tc>
      </w:tr>
      <w:tr w:rsidR="00C06E7B" w:rsidRPr="00C06E7B" w:rsidTr="003928DB">
        <w:tc>
          <w:tcPr>
            <w:tcW w:w="10031" w:type="dxa"/>
          </w:tcPr>
          <w:p w:rsidR="00AF5A53" w:rsidRPr="00C06E7B" w:rsidRDefault="00AF5A53" w:rsidP="00AF5A53">
            <w:pPr>
              <w:pStyle w:val="-1"/>
              <w:jc w:val="both"/>
            </w:pPr>
            <w:r w:rsidRPr="00C06E7B">
              <w:t xml:space="preserve">Результаты обучения: </w:t>
            </w:r>
          </w:p>
          <w:p w:rsidR="00781863" w:rsidRPr="00781863" w:rsidRDefault="00781863" w:rsidP="00781863">
            <w:pPr>
              <w:pStyle w:val="-1"/>
              <w:jc w:val="both"/>
              <w:rPr>
                <w:b w:val="0"/>
              </w:rPr>
            </w:pPr>
            <w:r w:rsidRPr="00781863">
              <w:rPr>
                <w:b w:val="0"/>
              </w:rPr>
              <w:t>РО1 способен сформулировать клинический диагноз, назначить план лечения и оценить его эффективность на основе доказательной практики на всех уровнях оказания медицинской помощи</w:t>
            </w:r>
          </w:p>
          <w:p w:rsidR="00781863" w:rsidRPr="00781863" w:rsidRDefault="00781863" w:rsidP="00781863">
            <w:pPr>
              <w:pStyle w:val="-1"/>
              <w:jc w:val="both"/>
              <w:rPr>
                <w:b w:val="0"/>
              </w:rPr>
            </w:pPr>
            <w:r w:rsidRPr="00781863">
              <w:rPr>
                <w:b w:val="0"/>
              </w:rPr>
              <w:t>РО2 проводить дифференциальную диагностику и формулировать заключение, основанное на принципах доказательной медицины</w:t>
            </w:r>
          </w:p>
          <w:p w:rsidR="00781863" w:rsidRPr="00781863" w:rsidRDefault="00781863" w:rsidP="00781863">
            <w:pPr>
              <w:pStyle w:val="-1"/>
              <w:jc w:val="both"/>
              <w:rPr>
                <w:b w:val="0"/>
              </w:rPr>
            </w:pPr>
            <w:r w:rsidRPr="00781863">
              <w:rPr>
                <w:b w:val="0"/>
              </w:rPr>
              <w:t>РО3 интерпретировать результат комплексного обследования пациента с разработкой дальнейших рекомендаций</w:t>
            </w:r>
          </w:p>
          <w:p w:rsidR="00781863" w:rsidRPr="00781863" w:rsidRDefault="00781863" w:rsidP="00781863">
            <w:pPr>
              <w:pStyle w:val="-1"/>
              <w:jc w:val="both"/>
              <w:rPr>
                <w:b w:val="0"/>
              </w:rPr>
            </w:pPr>
            <w:r w:rsidRPr="00781863">
              <w:rPr>
                <w:b w:val="0"/>
              </w:rPr>
              <w:t>РО4 эффективно взаимодействовать с пациентом, его окружением, специалистами здравоохранения с целью достижения лучших для пациента результатов</w:t>
            </w:r>
          </w:p>
          <w:p w:rsidR="00781863" w:rsidRPr="00781863" w:rsidRDefault="00781863" w:rsidP="00781863">
            <w:pPr>
              <w:pStyle w:val="-1"/>
              <w:jc w:val="both"/>
              <w:rPr>
                <w:b w:val="0"/>
              </w:rPr>
            </w:pPr>
            <w:r w:rsidRPr="00781863">
              <w:rPr>
                <w:b w:val="0"/>
              </w:rPr>
              <w:t>РО5 оценивать риски, используя более эффективные методы, для обеспечения высокого уровня безопасности и качества диагностики</w:t>
            </w:r>
          </w:p>
          <w:p w:rsidR="00781863" w:rsidRPr="00781863" w:rsidRDefault="00781863" w:rsidP="00781863">
            <w:pPr>
              <w:pStyle w:val="-1"/>
              <w:jc w:val="both"/>
              <w:rPr>
                <w:b w:val="0"/>
              </w:rPr>
            </w:pPr>
            <w:r w:rsidRPr="00781863">
              <w:rPr>
                <w:b w:val="0"/>
              </w:rPr>
              <w:t xml:space="preserve">РО6 действовать в рамках правого и организационного поля системы ЗО РК по специальности "Терапия", работать в составе </w:t>
            </w:r>
            <w:proofErr w:type="spellStart"/>
            <w:r w:rsidRPr="00781863">
              <w:rPr>
                <w:b w:val="0"/>
              </w:rPr>
              <w:t>межпрофессиональных</w:t>
            </w:r>
            <w:proofErr w:type="spellEnd"/>
            <w:r w:rsidRPr="00781863">
              <w:rPr>
                <w:b w:val="0"/>
              </w:rPr>
              <w:t xml:space="preserve"> команд</w:t>
            </w:r>
          </w:p>
          <w:p w:rsidR="00781863" w:rsidRPr="00781863" w:rsidRDefault="00781863" w:rsidP="00781863">
            <w:pPr>
              <w:pStyle w:val="-1"/>
              <w:jc w:val="both"/>
              <w:rPr>
                <w:b w:val="0"/>
              </w:rPr>
            </w:pPr>
            <w:r w:rsidRPr="00781863">
              <w:rPr>
                <w:b w:val="0"/>
              </w:rPr>
              <w:t>РО7 формулировать исследовательские вопросы, анализировать научные базы данных, делать выводы и применять результаты в своей клинической практике</w:t>
            </w:r>
          </w:p>
          <w:p w:rsidR="00C06E7B" w:rsidRPr="00C06E7B" w:rsidRDefault="00781863" w:rsidP="00781863">
            <w:pPr>
              <w:pStyle w:val="-1"/>
              <w:jc w:val="both"/>
              <w:rPr>
                <w:b w:val="0"/>
              </w:rPr>
            </w:pPr>
            <w:r w:rsidRPr="00781863">
              <w:rPr>
                <w:b w:val="0"/>
              </w:rPr>
              <w:t>РО8 обучаться самостоятельно и обучать других, участвовать в дискуссиях, конференциях и других</w:t>
            </w:r>
          </w:p>
        </w:tc>
      </w:tr>
      <w:tr w:rsidR="00C06E7B" w:rsidRPr="00C06E7B" w:rsidTr="003928DB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</w:rPr>
            </w:pPr>
            <w:r w:rsidRPr="00C06E7B">
              <w:t>Объем кредитов</w:t>
            </w:r>
            <w:r w:rsidRPr="00C06E7B">
              <w:rPr>
                <w:b w:val="0"/>
              </w:rPr>
              <w:t xml:space="preserve">: </w:t>
            </w:r>
            <w:r w:rsidR="00781863">
              <w:rPr>
                <w:b w:val="0"/>
              </w:rPr>
              <w:t>140 кредитов</w:t>
            </w:r>
          </w:p>
        </w:tc>
      </w:tr>
      <w:tr w:rsidR="003928DB" w:rsidRPr="00C06E7B" w:rsidTr="003928DB">
        <w:tc>
          <w:tcPr>
            <w:tcW w:w="10031" w:type="dxa"/>
          </w:tcPr>
          <w:p w:rsidR="003928DB" w:rsidRPr="00C06E7B" w:rsidRDefault="003928DB" w:rsidP="003928DB">
            <w:pPr>
              <w:pStyle w:val="-1"/>
              <w:jc w:val="left"/>
            </w:pPr>
            <w:r w:rsidRPr="003928DB">
              <w:t>Продолжительность программы в годах:</w:t>
            </w:r>
            <w:r>
              <w:rPr>
                <w:b w:val="0"/>
              </w:rPr>
              <w:t xml:space="preserve"> </w:t>
            </w:r>
            <w:r w:rsidRPr="003928DB">
              <w:rPr>
                <w:b w:val="0"/>
              </w:rPr>
              <w:t>2 года</w:t>
            </w:r>
          </w:p>
        </w:tc>
      </w:tr>
      <w:tr w:rsidR="00C06E7B" w:rsidRPr="00C06E7B" w:rsidTr="003928DB">
        <w:tc>
          <w:tcPr>
            <w:tcW w:w="10031" w:type="dxa"/>
          </w:tcPr>
          <w:p w:rsidR="00C06E7B" w:rsidRPr="00C06E7B" w:rsidRDefault="00C06E7B" w:rsidP="00EF587C">
            <w:pPr>
              <w:pStyle w:val="-1"/>
              <w:jc w:val="both"/>
              <w:rPr>
                <w:b w:val="0"/>
                <w:lang w:val="kk-KZ"/>
              </w:rPr>
            </w:pPr>
            <w:r w:rsidRPr="00C06E7B">
              <w:t>Присуждаемая квалификация</w:t>
            </w:r>
            <w:r w:rsidRPr="00C06E7B">
              <w:rPr>
                <w:lang w:val="kk-KZ"/>
              </w:rPr>
              <w:t>:</w:t>
            </w:r>
            <w:r w:rsidRPr="00C06E7B">
              <w:rPr>
                <w:b w:val="0"/>
                <w:lang w:val="kk-KZ"/>
              </w:rPr>
              <w:t xml:space="preserve"> </w:t>
            </w:r>
            <w:r w:rsidR="00781863">
              <w:t xml:space="preserve"> </w:t>
            </w:r>
            <w:r w:rsidR="00781863" w:rsidRPr="00781863">
              <w:rPr>
                <w:b w:val="0"/>
                <w:lang w:val="kk-KZ"/>
              </w:rPr>
              <w:t>врач терапевт</w:t>
            </w:r>
          </w:p>
        </w:tc>
      </w:tr>
      <w:tr w:rsidR="00C06E7B" w:rsidRPr="00C06E7B" w:rsidTr="003928DB">
        <w:tc>
          <w:tcPr>
            <w:tcW w:w="10031" w:type="dxa"/>
            <w:vAlign w:val="center"/>
          </w:tcPr>
          <w:p w:rsidR="00C06E7B" w:rsidRPr="00C06E7B" w:rsidRDefault="00C06E7B" w:rsidP="00C06E7B">
            <w:pPr>
              <w:pStyle w:val="-1"/>
              <w:jc w:val="both"/>
              <w:rPr>
                <w:b w:val="0"/>
                <w:lang w:val="kk-KZ"/>
              </w:rPr>
            </w:pPr>
            <w:r w:rsidRPr="00B333FA">
              <w:t>Аккредитация ОП</w:t>
            </w:r>
            <w:r w:rsidRPr="00B333FA">
              <w:rPr>
                <w:lang w:val="kk-KZ"/>
              </w:rPr>
              <w:t>:</w:t>
            </w:r>
            <w:r w:rsidR="00B333FA">
              <w:rPr>
                <w:b w:val="0"/>
                <w:lang w:val="kk-KZ"/>
              </w:rPr>
              <w:t xml:space="preserve"> </w:t>
            </w:r>
            <w:hyperlink r:id="rId5" w:history="1">
              <w:r w:rsidR="00B333FA" w:rsidRPr="00B333FA">
                <w:rPr>
                  <w:rStyle w:val="a5"/>
                  <w:b w:val="0"/>
                  <w:color w:val="auto"/>
                </w:rPr>
                <w:t>https://enic-kazakhstan.edu.kz/ru/accreditation/akkreditovannye-programmy-rezidentury-1</w:t>
              </w:r>
            </w:hyperlink>
            <w:r w:rsidR="00B333FA" w:rsidRPr="00B333FA">
              <w:rPr>
                <w:b w:val="0"/>
              </w:rPr>
              <w:t xml:space="preserve"> </w:t>
            </w:r>
          </w:p>
        </w:tc>
      </w:tr>
      <w:tr w:rsidR="00C06E7B" w:rsidRPr="00C06E7B" w:rsidTr="003928DB">
        <w:tc>
          <w:tcPr>
            <w:tcW w:w="10031" w:type="dxa"/>
            <w:vAlign w:val="center"/>
          </w:tcPr>
          <w:p w:rsidR="00C06E7B" w:rsidRPr="00C06E7B" w:rsidRDefault="00A77E86" w:rsidP="003928DB">
            <w:pPr>
              <w:pStyle w:val="-1"/>
              <w:jc w:val="both"/>
              <w:rPr>
                <w:b w:val="0"/>
              </w:rPr>
            </w:pPr>
            <w:r>
              <w:rPr>
                <w:rStyle w:val="s0"/>
              </w:rPr>
              <w:t>Предшествующий уровень образования лиц, желающих освоить образовательные типовые учебные программы резидентуры</w:t>
            </w:r>
            <w:r>
              <w:t xml:space="preserve">: </w:t>
            </w:r>
            <w:r>
              <w:rPr>
                <w:rStyle w:val="s0"/>
                <w:b w:val="0"/>
              </w:rPr>
              <w:t>базовое медицинское образование, высшее медицинское образование, наличие интернатуры или документа, подтверждающего квалификацию «Врач»</w:t>
            </w:r>
            <w:bookmarkStart w:id="0" w:name="_GoBack"/>
            <w:bookmarkEnd w:id="0"/>
          </w:p>
        </w:tc>
      </w:tr>
    </w:tbl>
    <w:p w:rsidR="006E0B68" w:rsidRDefault="006E0B68"/>
    <w:p w:rsidR="003928DB" w:rsidRDefault="003928DB" w:rsidP="003928DB">
      <w:pPr>
        <w:pStyle w:val="-1"/>
        <w:rPr>
          <w:b w:val="0"/>
        </w:rPr>
      </w:pPr>
      <w:r w:rsidRPr="003928DB">
        <w:rPr>
          <w:b w:val="0"/>
        </w:rPr>
        <w:t>Структура типовой учебной программы</w:t>
      </w:r>
      <w:bookmarkStart w:id="1" w:name="z488"/>
    </w:p>
    <w:tbl>
      <w:tblPr>
        <w:tblW w:w="9823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4"/>
        <w:gridCol w:w="6521"/>
        <w:gridCol w:w="2268"/>
      </w:tblGrid>
      <w:tr w:rsidR="003928DB" w:rsidRPr="003928DB" w:rsidTr="003928D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№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Наименование дисциплин (модулей)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Количество кредитов</w:t>
            </w:r>
          </w:p>
        </w:tc>
      </w:tr>
      <w:tr w:rsidR="003928DB" w:rsidRPr="003928DB" w:rsidTr="003928D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1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Цикл профилирующих дисциплин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138</w:t>
            </w:r>
          </w:p>
        </w:tc>
      </w:tr>
      <w:tr w:rsidR="003928DB" w:rsidRPr="003928DB" w:rsidTr="003928DB">
        <w:trPr>
          <w:trHeight w:val="30"/>
        </w:trPr>
        <w:tc>
          <w:tcPr>
            <w:tcW w:w="1034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1)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jc w:val="both"/>
              <w:rPr>
                <w:b w:val="0"/>
              </w:rPr>
            </w:pPr>
            <w:r w:rsidRPr="003928DB">
              <w:rPr>
                <w:b w:val="0"/>
              </w:rPr>
              <w:t>Обязательный компонент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134</w:t>
            </w:r>
          </w:p>
        </w:tc>
      </w:tr>
      <w:tr w:rsidR="003928DB" w:rsidRPr="003928DB" w:rsidTr="003928DB">
        <w:trPr>
          <w:trHeight w:val="30"/>
        </w:trPr>
        <w:tc>
          <w:tcPr>
            <w:tcW w:w="1034" w:type="dxa"/>
            <w:vMerge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jc w:val="both"/>
              <w:rPr>
                <w:b w:val="0"/>
              </w:rPr>
            </w:pPr>
            <w:r w:rsidRPr="003928DB">
              <w:rPr>
                <w:b w:val="0"/>
              </w:rPr>
              <w:t>Амбулаторно-поликлиническая терапия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46</w:t>
            </w:r>
          </w:p>
        </w:tc>
      </w:tr>
      <w:tr w:rsidR="003928DB" w:rsidRPr="003928DB" w:rsidTr="003928DB">
        <w:trPr>
          <w:trHeight w:val="30"/>
        </w:trPr>
        <w:tc>
          <w:tcPr>
            <w:tcW w:w="1034" w:type="dxa"/>
            <w:vMerge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jc w:val="both"/>
              <w:rPr>
                <w:b w:val="0"/>
              </w:rPr>
            </w:pPr>
            <w:r w:rsidRPr="003928DB">
              <w:rPr>
                <w:b w:val="0"/>
              </w:rPr>
              <w:t>Терапия в стационаре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88</w:t>
            </w:r>
          </w:p>
        </w:tc>
      </w:tr>
      <w:tr w:rsidR="003928DB" w:rsidRPr="003928DB" w:rsidTr="003928D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2)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jc w:val="both"/>
              <w:rPr>
                <w:b w:val="0"/>
              </w:rPr>
            </w:pPr>
            <w:r w:rsidRPr="003928DB">
              <w:rPr>
                <w:b w:val="0"/>
              </w:rPr>
              <w:t>Компонент по выбору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4</w:t>
            </w:r>
          </w:p>
        </w:tc>
      </w:tr>
      <w:tr w:rsidR="003928DB" w:rsidRPr="003928DB" w:rsidTr="003928D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2</w:t>
            </w: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jc w:val="both"/>
              <w:rPr>
                <w:b w:val="0"/>
              </w:rPr>
            </w:pPr>
            <w:r w:rsidRPr="003928DB">
              <w:rPr>
                <w:b w:val="0"/>
              </w:rPr>
              <w:t>Итоговая аттестация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2</w:t>
            </w:r>
          </w:p>
        </w:tc>
      </w:tr>
      <w:tr w:rsidR="003928DB" w:rsidRPr="003928DB" w:rsidTr="003928DB">
        <w:trPr>
          <w:trHeight w:val="30"/>
        </w:trPr>
        <w:tc>
          <w:tcPr>
            <w:tcW w:w="103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</w:p>
        </w:tc>
        <w:tc>
          <w:tcPr>
            <w:tcW w:w="652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jc w:val="left"/>
              <w:rPr>
                <w:b w:val="0"/>
              </w:rPr>
            </w:pPr>
            <w:r w:rsidRPr="003928DB">
              <w:rPr>
                <w:b w:val="0"/>
              </w:rPr>
              <w:t>Итого:</w:t>
            </w:r>
          </w:p>
        </w:tc>
        <w:tc>
          <w:tcPr>
            <w:tcW w:w="226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928DB" w:rsidRPr="003928DB" w:rsidRDefault="003928DB" w:rsidP="003928DB">
            <w:pPr>
              <w:pStyle w:val="-1"/>
              <w:rPr>
                <w:b w:val="0"/>
              </w:rPr>
            </w:pPr>
            <w:r w:rsidRPr="003928DB">
              <w:rPr>
                <w:b w:val="0"/>
              </w:rPr>
              <w:t>140</w:t>
            </w:r>
          </w:p>
        </w:tc>
      </w:tr>
    </w:tbl>
    <w:p w:rsidR="008B1A42" w:rsidRDefault="008B1A42"/>
    <w:sectPr w:rsidR="008B1A42" w:rsidSect="003928DB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251D78"/>
    <w:multiLevelType w:val="hybridMultilevel"/>
    <w:tmpl w:val="6FE2AB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6607"/>
    <w:rsid w:val="001C6607"/>
    <w:rsid w:val="0025264A"/>
    <w:rsid w:val="00270682"/>
    <w:rsid w:val="003928DB"/>
    <w:rsid w:val="006E0B68"/>
    <w:rsid w:val="00704CC4"/>
    <w:rsid w:val="00781863"/>
    <w:rsid w:val="007D03FB"/>
    <w:rsid w:val="008B1A42"/>
    <w:rsid w:val="00A77E86"/>
    <w:rsid w:val="00AF5A53"/>
    <w:rsid w:val="00B333FA"/>
    <w:rsid w:val="00C06E7B"/>
    <w:rsid w:val="00EF587C"/>
    <w:rsid w:val="00F05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C31435-C2AB-41BE-AF11-1943ED034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0B68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B333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E0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6E0B68"/>
    <w:pPr>
      <w:spacing w:after="0" w:line="240" w:lineRule="auto"/>
    </w:pPr>
  </w:style>
  <w:style w:type="paragraph" w:customStyle="1" w:styleId="-1">
    <w:name w:val="Без интервала-1"/>
    <w:basedOn w:val="a4"/>
    <w:link w:val="-10"/>
    <w:qFormat/>
    <w:rsid w:val="006E0B68"/>
    <w:pPr>
      <w:widowControl w:val="0"/>
      <w:ind w:right="-24"/>
      <w:jc w:val="center"/>
    </w:pPr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character" w:customStyle="1" w:styleId="-10">
    <w:name w:val="Без интервала-1 Знак"/>
    <w:link w:val="-1"/>
    <w:locked/>
    <w:rsid w:val="006E0B6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">
    <w:name w:val="Обычный2"/>
    <w:rsid w:val="006E0B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6">
    <w:name w:val="Сетка таблицы6"/>
    <w:basedOn w:val="a1"/>
    <w:next w:val="a3"/>
    <w:uiPriority w:val="39"/>
    <w:rsid w:val="006E0B68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B333F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B333FA"/>
    <w:rPr>
      <w:color w:val="0563C1" w:themeColor="hyperlink"/>
      <w:u w:val="single"/>
    </w:rPr>
  </w:style>
  <w:style w:type="character" w:customStyle="1" w:styleId="s0">
    <w:name w:val="s0"/>
    <w:basedOn w:val="a0"/>
    <w:rsid w:val="00A77E86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ic-kazakhstan.edu.kz/ru/accreditation/akkreditovannye-programmy-rezidentury-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 Lair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2022-03-15T03:59:00Z</dcterms:created>
  <dcterms:modified xsi:type="dcterms:W3CDTF">2024-04-01T05:34:00Z</dcterms:modified>
</cp:coreProperties>
</file>